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9F" w:rsidRPr="007533A7" w:rsidRDefault="0095780C" w:rsidP="0095780C">
      <w:pPr>
        <w:spacing w:after="0"/>
        <w:jc w:val="center"/>
        <w:rPr>
          <w:rFonts w:ascii="Papyrus" w:hAnsi="Papyrus"/>
          <w:b/>
          <w:sz w:val="32"/>
          <w:szCs w:val="32"/>
        </w:rPr>
      </w:pPr>
      <w:r w:rsidRPr="007533A7">
        <w:rPr>
          <w:rFonts w:ascii="Papyrus" w:hAnsi="Papyrus"/>
          <w:b/>
          <w:sz w:val="32"/>
          <w:szCs w:val="32"/>
        </w:rPr>
        <w:t>St. Patrick’s B.N.S.</w:t>
      </w:r>
    </w:p>
    <w:p w:rsidR="00BE6612" w:rsidRDefault="00BE6612" w:rsidP="0095780C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7533A7">
        <w:rPr>
          <w:rFonts w:cstheme="minorHAnsi"/>
          <w:b/>
          <w:sz w:val="32"/>
          <w:szCs w:val="32"/>
          <w:u w:val="single"/>
        </w:rPr>
        <w:t>Work for 5</w:t>
      </w:r>
      <w:r w:rsidRPr="007533A7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Pr="007533A7">
        <w:rPr>
          <w:rFonts w:cstheme="minorHAnsi"/>
          <w:b/>
          <w:sz w:val="32"/>
          <w:szCs w:val="32"/>
          <w:u w:val="single"/>
        </w:rPr>
        <w:t xml:space="preserve"> and 6</w:t>
      </w:r>
      <w:r w:rsidRPr="007533A7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Pr="007533A7">
        <w:rPr>
          <w:rFonts w:cstheme="minorHAnsi"/>
          <w:b/>
          <w:sz w:val="32"/>
          <w:szCs w:val="32"/>
          <w:u w:val="single"/>
        </w:rPr>
        <w:t xml:space="preserve"> Class</w:t>
      </w:r>
      <w:r w:rsidR="00A0060C">
        <w:rPr>
          <w:rFonts w:cstheme="minorHAnsi"/>
          <w:b/>
          <w:sz w:val="32"/>
          <w:szCs w:val="32"/>
          <w:u w:val="single"/>
        </w:rPr>
        <w:t xml:space="preserve"> – Week</w:t>
      </w:r>
      <w:r w:rsidR="00B40362">
        <w:rPr>
          <w:rFonts w:cstheme="minorHAnsi"/>
          <w:b/>
          <w:sz w:val="32"/>
          <w:szCs w:val="32"/>
          <w:u w:val="single"/>
        </w:rPr>
        <w:t>s 5 &amp; 6</w:t>
      </w:r>
    </w:p>
    <w:p w:rsidR="00B40362" w:rsidRPr="00B40362" w:rsidRDefault="00B40362" w:rsidP="0095780C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20/04/20 – 01/05/20</w:t>
      </w:r>
    </w:p>
    <w:p w:rsidR="0037591B" w:rsidRPr="007533A7" w:rsidRDefault="0037591B" w:rsidP="0095780C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D24A95" w:rsidRPr="007533A7" w:rsidRDefault="00BE6612" w:rsidP="00D24A95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6"/>
          <w:szCs w:val="26"/>
        </w:rPr>
      </w:pPr>
      <w:r w:rsidRPr="007533A7">
        <w:rPr>
          <w:rFonts w:cstheme="minorHAnsi"/>
          <w:b/>
          <w:sz w:val="26"/>
          <w:szCs w:val="26"/>
        </w:rPr>
        <w:t xml:space="preserve">Mental Maths: </w:t>
      </w:r>
      <w:r w:rsidRPr="007533A7">
        <w:rPr>
          <w:rFonts w:cstheme="minorHAnsi"/>
          <w:sz w:val="26"/>
          <w:szCs w:val="26"/>
        </w:rPr>
        <w:t>Week</w:t>
      </w:r>
      <w:r w:rsidR="00745178">
        <w:rPr>
          <w:rFonts w:cstheme="minorHAnsi"/>
          <w:sz w:val="26"/>
          <w:szCs w:val="26"/>
        </w:rPr>
        <w:t>s</w:t>
      </w:r>
      <w:r w:rsidRPr="007533A7">
        <w:rPr>
          <w:rFonts w:cstheme="minorHAnsi"/>
          <w:sz w:val="26"/>
          <w:szCs w:val="26"/>
        </w:rPr>
        <w:t xml:space="preserve"> </w:t>
      </w:r>
      <w:r w:rsidR="00A0060C">
        <w:rPr>
          <w:rFonts w:cstheme="minorHAnsi"/>
          <w:sz w:val="26"/>
          <w:szCs w:val="26"/>
        </w:rPr>
        <w:t>2</w:t>
      </w:r>
      <w:r w:rsidR="00B40362">
        <w:rPr>
          <w:rFonts w:cstheme="minorHAnsi"/>
          <w:sz w:val="26"/>
          <w:szCs w:val="26"/>
        </w:rPr>
        <w:t>8 &amp; 29</w:t>
      </w:r>
    </w:p>
    <w:p w:rsidR="007A4408" w:rsidRPr="007533A7" w:rsidRDefault="007A4408" w:rsidP="007A4408">
      <w:pPr>
        <w:pStyle w:val="ListParagraph"/>
        <w:spacing w:after="0"/>
        <w:rPr>
          <w:rFonts w:cstheme="minorHAnsi"/>
          <w:b/>
          <w:sz w:val="26"/>
          <w:szCs w:val="26"/>
        </w:rPr>
      </w:pPr>
    </w:p>
    <w:p w:rsidR="00D24A95" w:rsidRPr="007533A7" w:rsidRDefault="00BE6612" w:rsidP="00D24A95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6"/>
          <w:szCs w:val="26"/>
        </w:rPr>
      </w:pPr>
      <w:r w:rsidRPr="007533A7">
        <w:rPr>
          <w:rFonts w:cstheme="minorHAnsi"/>
          <w:b/>
          <w:sz w:val="26"/>
          <w:szCs w:val="26"/>
        </w:rPr>
        <w:t xml:space="preserve">Planet Maths: </w:t>
      </w:r>
      <w:r w:rsidR="00D24A95" w:rsidRPr="007533A7">
        <w:rPr>
          <w:rFonts w:cstheme="minorHAnsi"/>
          <w:b/>
          <w:sz w:val="26"/>
          <w:szCs w:val="26"/>
        </w:rPr>
        <w:tab/>
      </w:r>
    </w:p>
    <w:p w:rsidR="00D24A95" w:rsidRPr="007533A7" w:rsidRDefault="00D24A95" w:rsidP="00A0060C">
      <w:pPr>
        <w:spacing w:after="0"/>
        <w:ind w:firstLine="720"/>
        <w:rPr>
          <w:b/>
          <w:sz w:val="26"/>
          <w:szCs w:val="26"/>
        </w:rPr>
      </w:pPr>
      <w:r w:rsidRPr="007533A7">
        <w:rPr>
          <w:b/>
          <w:sz w:val="26"/>
          <w:szCs w:val="26"/>
        </w:rPr>
        <w:t>Fifth Class</w:t>
      </w:r>
      <w:r w:rsidRPr="007533A7"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ab/>
      </w:r>
      <w:r w:rsidR="00A0060C">
        <w:rPr>
          <w:b/>
          <w:sz w:val="26"/>
          <w:szCs w:val="26"/>
        </w:rPr>
        <w:tab/>
      </w:r>
      <w:r w:rsidRPr="007533A7">
        <w:rPr>
          <w:b/>
          <w:sz w:val="26"/>
          <w:szCs w:val="26"/>
        </w:rPr>
        <w:t>Sixth Class</w:t>
      </w:r>
    </w:p>
    <w:p w:rsidR="00B40362" w:rsidRDefault="00B40362" w:rsidP="00A0060C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Topic 20 – Area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128 - 132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Topic 18 – Area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112 - 116</w:t>
      </w:r>
    </w:p>
    <w:p w:rsidR="00A0060C" w:rsidRPr="007533A7" w:rsidRDefault="00A0060C" w:rsidP="00A0060C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>Topic 2</w:t>
      </w:r>
      <w:r w:rsidR="00B40362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– </w:t>
      </w:r>
      <w:r w:rsidR="00B40362">
        <w:rPr>
          <w:sz w:val="26"/>
          <w:szCs w:val="26"/>
        </w:rPr>
        <w:t>Directed Numbers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B40362">
        <w:rPr>
          <w:sz w:val="26"/>
          <w:szCs w:val="26"/>
        </w:rPr>
        <w:t>133 - 137</w:t>
      </w:r>
      <w:r>
        <w:rPr>
          <w:sz w:val="26"/>
          <w:szCs w:val="26"/>
        </w:rPr>
        <w:tab/>
        <w:t>Topic 2</w:t>
      </w:r>
      <w:r w:rsidR="00B40362">
        <w:rPr>
          <w:sz w:val="26"/>
          <w:szCs w:val="26"/>
        </w:rPr>
        <w:t>2</w:t>
      </w:r>
      <w:r>
        <w:rPr>
          <w:sz w:val="26"/>
          <w:szCs w:val="26"/>
        </w:rPr>
        <w:t xml:space="preserve"> – </w:t>
      </w:r>
      <w:r w:rsidR="00B40362">
        <w:rPr>
          <w:sz w:val="26"/>
          <w:szCs w:val="26"/>
        </w:rPr>
        <w:t>Directed Numbers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B40362">
        <w:rPr>
          <w:sz w:val="26"/>
          <w:szCs w:val="26"/>
        </w:rPr>
        <w:t>136 - 140</w:t>
      </w:r>
    </w:p>
    <w:p w:rsidR="007A4408" w:rsidRPr="007533A7" w:rsidRDefault="007A4408" w:rsidP="00D24A95">
      <w:pPr>
        <w:spacing w:after="0"/>
        <w:rPr>
          <w:sz w:val="26"/>
          <w:szCs w:val="26"/>
        </w:rPr>
      </w:pP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</w:p>
    <w:p w:rsidR="006D6867" w:rsidRDefault="006D6867" w:rsidP="007A4408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6D6867">
        <w:rPr>
          <w:b/>
          <w:sz w:val="26"/>
          <w:szCs w:val="26"/>
        </w:rPr>
        <w:t>My Spelling Workbook</w:t>
      </w:r>
      <w:r>
        <w:rPr>
          <w:b/>
          <w:sz w:val="26"/>
          <w:szCs w:val="26"/>
        </w:rPr>
        <w:t xml:space="preserve"> </w:t>
      </w:r>
    </w:p>
    <w:p w:rsidR="006D6867" w:rsidRDefault="006D6867" w:rsidP="006D6867">
      <w:pPr>
        <w:pStyle w:val="ListParagraph"/>
        <w:spacing w:after="0"/>
        <w:rPr>
          <w:sz w:val="26"/>
          <w:szCs w:val="26"/>
        </w:rPr>
      </w:pPr>
      <w:r w:rsidRPr="006D6867">
        <w:rPr>
          <w:sz w:val="26"/>
          <w:szCs w:val="26"/>
        </w:rPr>
        <w:t>Unit 13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50 – 53</w:t>
      </w:r>
    </w:p>
    <w:p w:rsidR="006D6867" w:rsidRPr="006D6867" w:rsidRDefault="006D6867" w:rsidP="006D6867">
      <w:pPr>
        <w:pStyle w:val="ListParagraph"/>
        <w:spacing w:after="0"/>
        <w:rPr>
          <w:sz w:val="26"/>
          <w:szCs w:val="26"/>
        </w:rPr>
      </w:pPr>
    </w:p>
    <w:p w:rsidR="007A4408" w:rsidRPr="007533A7" w:rsidRDefault="007A4408" w:rsidP="007A440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7533A7">
        <w:rPr>
          <w:b/>
          <w:sz w:val="26"/>
          <w:szCs w:val="26"/>
        </w:rPr>
        <w:t xml:space="preserve">Fifth Class: </w:t>
      </w:r>
      <w:r w:rsidRPr="007533A7">
        <w:rPr>
          <w:b/>
          <w:sz w:val="26"/>
          <w:szCs w:val="26"/>
        </w:rPr>
        <w:tab/>
      </w:r>
      <w:r w:rsidRPr="007533A7">
        <w:rPr>
          <w:sz w:val="26"/>
          <w:szCs w:val="26"/>
        </w:rPr>
        <w:t xml:space="preserve">Unit </w:t>
      </w:r>
      <w:r w:rsidR="00A0060C">
        <w:rPr>
          <w:sz w:val="26"/>
          <w:szCs w:val="26"/>
        </w:rPr>
        <w:t>2</w:t>
      </w:r>
      <w:r w:rsidR="00B40362">
        <w:rPr>
          <w:sz w:val="26"/>
          <w:szCs w:val="26"/>
        </w:rPr>
        <w:t>7</w:t>
      </w:r>
      <w:r w:rsidR="00A0060C">
        <w:rPr>
          <w:sz w:val="26"/>
          <w:szCs w:val="26"/>
        </w:rPr>
        <w:t xml:space="preserve">: </w:t>
      </w:r>
      <w:r w:rsidR="00B40362">
        <w:rPr>
          <w:sz w:val="26"/>
          <w:szCs w:val="26"/>
        </w:rPr>
        <w:t>House A, B or C?</w:t>
      </w:r>
      <w:r w:rsidR="00B40362">
        <w:rPr>
          <w:sz w:val="26"/>
          <w:szCs w:val="26"/>
        </w:rPr>
        <w:tab/>
      </w:r>
      <w:r w:rsidRPr="007533A7">
        <w:rPr>
          <w:sz w:val="26"/>
          <w:szCs w:val="26"/>
        </w:rPr>
        <w:t xml:space="preserve"> </w:t>
      </w:r>
      <w:r w:rsidRPr="007533A7">
        <w:rPr>
          <w:sz w:val="26"/>
          <w:szCs w:val="26"/>
        </w:rPr>
        <w:tab/>
      </w:r>
      <w:proofErr w:type="spellStart"/>
      <w:r w:rsidRPr="007533A7">
        <w:rPr>
          <w:sz w:val="26"/>
          <w:szCs w:val="26"/>
        </w:rPr>
        <w:t>pgs</w:t>
      </w:r>
      <w:proofErr w:type="spellEnd"/>
      <w:r w:rsidRPr="007533A7">
        <w:rPr>
          <w:sz w:val="26"/>
          <w:szCs w:val="26"/>
        </w:rPr>
        <w:t xml:space="preserve"> </w:t>
      </w:r>
      <w:r w:rsidR="00B40362">
        <w:rPr>
          <w:sz w:val="26"/>
          <w:szCs w:val="26"/>
        </w:rPr>
        <w:t>126 - 130</w:t>
      </w:r>
    </w:p>
    <w:p w:rsidR="000A411F" w:rsidRDefault="007A4408" w:rsidP="007A4408">
      <w:pPr>
        <w:spacing w:after="0"/>
        <w:rPr>
          <w:sz w:val="26"/>
          <w:szCs w:val="26"/>
        </w:rPr>
      </w:pPr>
      <w:r w:rsidRPr="007533A7">
        <w:rPr>
          <w:sz w:val="26"/>
          <w:szCs w:val="26"/>
        </w:rPr>
        <w:tab/>
      </w:r>
      <w:r w:rsidR="00B40362">
        <w:rPr>
          <w:sz w:val="26"/>
          <w:szCs w:val="26"/>
        </w:rPr>
        <w:tab/>
      </w:r>
      <w:r w:rsidR="00B40362">
        <w:rPr>
          <w:sz w:val="26"/>
          <w:szCs w:val="26"/>
        </w:rPr>
        <w:tab/>
        <w:t>Unit 28: Go Banana</w:t>
      </w:r>
      <w:r w:rsidR="006D6867">
        <w:rPr>
          <w:sz w:val="26"/>
          <w:szCs w:val="26"/>
        </w:rPr>
        <w:t>s!</w:t>
      </w:r>
      <w:r w:rsidR="006D6867">
        <w:rPr>
          <w:sz w:val="26"/>
          <w:szCs w:val="26"/>
        </w:rPr>
        <w:tab/>
      </w:r>
      <w:r w:rsidR="006D6867">
        <w:rPr>
          <w:sz w:val="26"/>
          <w:szCs w:val="26"/>
        </w:rPr>
        <w:tab/>
      </w:r>
      <w:proofErr w:type="spellStart"/>
      <w:r w:rsidR="006D6867">
        <w:rPr>
          <w:sz w:val="26"/>
          <w:szCs w:val="26"/>
        </w:rPr>
        <w:t>pgs</w:t>
      </w:r>
      <w:proofErr w:type="spellEnd"/>
      <w:r w:rsidR="006D6867">
        <w:rPr>
          <w:sz w:val="26"/>
          <w:szCs w:val="26"/>
        </w:rPr>
        <w:t xml:space="preserve"> 131 – 134</w:t>
      </w:r>
    </w:p>
    <w:p w:rsidR="006D6867" w:rsidRPr="007533A7" w:rsidRDefault="006D6867" w:rsidP="007A4408">
      <w:pPr>
        <w:spacing w:after="0"/>
        <w:rPr>
          <w:sz w:val="26"/>
          <w:szCs w:val="26"/>
        </w:rPr>
      </w:pPr>
    </w:p>
    <w:p w:rsidR="000A411F" w:rsidRDefault="007A4408" w:rsidP="000A411F">
      <w:pPr>
        <w:spacing w:after="0"/>
        <w:ind w:firstLine="720"/>
        <w:rPr>
          <w:sz w:val="26"/>
          <w:szCs w:val="26"/>
        </w:rPr>
      </w:pPr>
      <w:r w:rsidRPr="007533A7">
        <w:rPr>
          <w:b/>
          <w:sz w:val="26"/>
          <w:szCs w:val="26"/>
        </w:rPr>
        <w:t xml:space="preserve">Sixth Class: </w:t>
      </w:r>
      <w:r w:rsidRPr="007533A7">
        <w:rPr>
          <w:b/>
          <w:sz w:val="26"/>
          <w:szCs w:val="26"/>
        </w:rPr>
        <w:tab/>
      </w:r>
      <w:r w:rsidRPr="007533A7">
        <w:rPr>
          <w:sz w:val="26"/>
          <w:szCs w:val="26"/>
        </w:rPr>
        <w:t xml:space="preserve">Unit </w:t>
      </w:r>
      <w:r w:rsidR="00A0060C">
        <w:rPr>
          <w:sz w:val="26"/>
          <w:szCs w:val="26"/>
        </w:rPr>
        <w:t>2</w:t>
      </w:r>
      <w:r w:rsidR="006D6867">
        <w:rPr>
          <w:sz w:val="26"/>
          <w:szCs w:val="26"/>
        </w:rPr>
        <w:t>6</w:t>
      </w:r>
      <w:r w:rsidR="00A0060C">
        <w:rPr>
          <w:sz w:val="26"/>
          <w:szCs w:val="26"/>
        </w:rPr>
        <w:t xml:space="preserve">: </w:t>
      </w:r>
      <w:r w:rsidR="006D6867">
        <w:rPr>
          <w:sz w:val="26"/>
          <w:szCs w:val="26"/>
        </w:rPr>
        <w:t>The Hook</w:t>
      </w:r>
      <w:r w:rsidR="006D6867">
        <w:rPr>
          <w:sz w:val="26"/>
          <w:szCs w:val="26"/>
        </w:rPr>
        <w:tab/>
      </w:r>
      <w:r w:rsidR="00A0060C">
        <w:rPr>
          <w:sz w:val="26"/>
          <w:szCs w:val="26"/>
        </w:rPr>
        <w:tab/>
      </w:r>
      <w:r w:rsidR="00A0060C">
        <w:rPr>
          <w:sz w:val="26"/>
          <w:szCs w:val="26"/>
        </w:rPr>
        <w:tab/>
      </w:r>
      <w:proofErr w:type="spellStart"/>
      <w:r w:rsidRPr="007533A7">
        <w:rPr>
          <w:sz w:val="26"/>
          <w:szCs w:val="26"/>
        </w:rPr>
        <w:t>pgs</w:t>
      </w:r>
      <w:proofErr w:type="spellEnd"/>
      <w:r w:rsidRPr="007533A7">
        <w:rPr>
          <w:sz w:val="26"/>
          <w:szCs w:val="26"/>
        </w:rPr>
        <w:t xml:space="preserve"> </w:t>
      </w:r>
      <w:r w:rsidR="006D6867">
        <w:rPr>
          <w:sz w:val="26"/>
          <w:szCs w:val="26"/>
        </w:rPr>
        <w:t>127 – 132</w:t>
      </w:r>
    </w:p>
    <w:p w:rsidR="006D6867" w:rsidRPr="007533A7" w:rsidRDefault="006D6867" w:rsidP="000A411F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Unit 19: Tangy Treats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92 - 95</w:t>
      </w:r>
    </w:p>
    <w:p w:rsidR="000A411F" w:rsidRPr="007533A7" w:rsidRDefault="000A411F" w:rsidP="007A4408">
      <w:pPr>
        <w:spacing w:after="0"/>
        <w:rPr>
          <w:sz w:val="26"/>
          <w:szCs w:val="26"/>
        </w:rPr>
      </w:pP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  <w:r w:rsidRPr="007533A7">
        <w:rPr>
          <w:sz w:val="26"/>
          <w:szCs w:val="26"/>
        </w:rPr>
        <w:tab/>
      </w:r>
    </w:p>
    <w:p w:rsidR="000A411F" w:rsidRDefault="000A411F" w:rsidP="007A4408">
      <w:pPr>
        <w:spacing w:after="0"/>
        <w:rPr>
          <w:sz w:val="26"/>
          <w:szCs w:val="26"/>
        </w:rPr>
      </w:pPr>
      <w:r w:rsidRPr="007533A7">
        <w:rPr>
          <w:sz w:val="26"/>
          <w:szCs w:val="26"/>
        </w:rPr>
        <w:tab/>
        <w:t xml:space="preserve">Read stories and complete activities A – E in each unit in </w:t>
      </w:r>
      <w:proofErr w:type="spellStart"/>
      <w:r w:rsidRPr="007533A7">
        <w:rPr>
          <w:sz w:val="26"/>
          <w:szCs w:val="26"/>
        </w:rPr>
        <w:t>Obair</w:t>
      </w:r>
      <w:proofErr w:type="spellEnd"/>
      <w:r w:rsidRPr="007533A7">
        <w:rPr>
          <w:sz w:val="26"/>
          <w:szCs w:val="26"/>
        </w:rPr>
        <w:t xml:space="preserve"> </w:t>
      </w:r>
      <w:proofErr w:type="spellStart"/>
      <w:r w:rsidRPr="007533A7">
        <w:rPr>
          <w:sz w:val="26"/>
          <w:szCs w:val="26"/>
        </w:rPr>
        <w:t>Bhaile</w:t>
      </w:r>
      <w:proofErr w:type="spellEnd"/>
      <w:r w:rsidRPr="007533A7">
        <w:rPr>
          <w:sz w:val="26"/>
          <w:szCs w:val="26"/>
        </w:rPr>
        <w:t xml:space="preserve"> Copy.</w:t>
      </w:r>
    </w:p>
    <w:p w:rsidR="00BE3795" w:rsidRDefault="00BE3795" w:rsidP="00BE3795">
      <w:pPr>
        <w:spacing w:after="0"/>
        <w:rPr>
          <w:sz w:val="26"/>
          <w:szCs w:val="26"/>
        </w:rPr>
      </w:pPr>
    </w:p>
    <w:p w:rsidR="00BE3795" w:rsidRDefault="006D6867" w:rsidP="00BE3795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Keep r</w:t>
      </w:r>
      <w:r w:rsidR="00BE3795">
        <w:rPr>
          <w:sz w:val="26"/>
          <w:szCs w:val="26"/>
        </w:rPr>
        <w:t>ead</w:t>
      </w:r>
      <w:r>
        <w:rPr>
          <w:sz w:val="26"/>
          <w:szCs w:val="26"/>
        </w:rPr>
        <w:t>ing</w:t>
      </w:r>
      <w:r w:rsidR="00BE3795">
        <w:rPr>
          <w:sz w:val="26"/>
          <w:szCs w:val="26"/>
        </w:rPr>
        <w:t xml:space="preserve"> novel</w:t>
      </w:r>
      <w:r>
        <w:rPr>
          <w:sz w:val="26"/>
          <w:szCs w:val="26"/>
        </w:rPr>
        <w:t>s. Make sure that you k</w:t>
      </w:r>
      <w:r w:rsidR="006A12E2">
        <w:rPr>
          <w:sz w:val="26"/>
          <w:szCs w:val="26"/>
        </w:rPr>
        <w:t xml:space="preserve">eep a record of what you read. </w:t>
      </w:r>
    </w:p>
    <w:p w:rsidR="006D6867" w:rsidRDefault="006D6867" w:rsidP="006D6867">
      <w:pPr>
        <w:pStyle w:val="ListParagraph"/>
        <w:spacing w:after="0"/>
        <w:rPr>
          <w:sz w:val="26"/>
          <w:szCs w:val="26"/>
        </w:rPr>
      </w:pPr>
    </w:p>
    <w:p w:rsidR="006D6867" w:rsidRPr="004F3ABB" w:rsidRDefault="006D6867" w:rsidP="00BE3795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6D6867">
        <w:rPr>
          <w:b/>
          <w:sz w:val="26"/>
          <w:szCs w:val="26"/>
        </w:rPr>
        <w:t>Letter Writing: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Write a letter to me</w:t>
      </w:r>
      <w:r w:rsidR="00554F7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F3ABB">
        <w:rPr>
          <w:sz w:val="26"/>
          <w:szCs w:val="26"/>
        </w:rPr>
        <w:t xml:space="preserve">telling me what you have been up to since school has been closed. Adhere to the correct structure of letter writing. </w:t>
      </w:r>
    </w:p>
    <w:p w:rsidR="004F3ABB" w:rsidRPr="004F3ABB" w:rsidRDefault="004F3ABB" w:rsidP="004F3ABB">
      <w:pPr>
        <w:pStyle w:val="ListParagraph"/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Your address in </w:t>
      </w:r>
      <w:r w:rsidRPr="00554F71">
        <w:rPr>
          <w:b/>
          <w:sz w:val="26"/>
          <w:szCs w:val="26"/>
        </w:rPr>
        <w:t>top right-hand</w:t>
      </w:r>
      <w:r>
        <w:rPr>
          <w:sz w:val="26"/>
          <w:szCs w:val="26"/>
        </w:rPr>
        <w:t xml:space="preserve"> </w:t>
      </w:r>
      <w:r w:rsidR="00554F71">
        <w:rPr>
          <w:sz w:val="26"/>
          <w:szCs w:val="26"/>
        </w:rPr>
        <w:t>side</w:t>
      </w:r>
      <w:r>
        <w:rPr>
          <w:sz w:val="26"/>
          <w:szCs w:val="26"/>
        </w:rPr>
        <w:t xml:space="preserve"> of page</w:t>
      </w:r>
    </w:p>
    <w:p w:rsidR="004F3ABB" w:rsidRPr="004F3ABB" w:rsidRDefault="004F3ABB" w:rsidP="004F3ABB">
      <w:pPr>
        <w:pStyle w:val="ListParagraph"/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Date </w:t>
      </w:r>
      <w:r w:rsidRPr="00554F71">
        <w:rPr>
          <w:b/>
          <w:sz w:val="26"/>
          <w:szCs w:val="26"/>
        </w:rPr>
        <w:t>under</w:t>
      </w:r>
      <w:r>
        <w:rPr>
          <w:sz w:val="26"/>
          <w:szCs w:val="26"/>
        </w:rPr>
        <w:t xml:space="preserve"> address on </w:t>
      </w:r>
      <w:r w:rsidRPr="00554F71">
        <w:rPr>
          <w:b/>
          <w:sz w:val="26"/>
          <w:szCs w:val="26"/>
        </w:rPr>
        <w:t>left-hand</w:t>
      </w:r>
      <w:r>
        <w:rPr>
          <w:sz w:val="26"/>
          <w:szCs w:val="26"/>
        </w:rPr>
        <w:t xml:space="preserve"> side of page</w:t>
      </w:r>
    </w:p>
    <w:p w:rsidR="004F3ABB" w:rsidRPr="004F3ABB" w:rsidRDefault="004F3ABB" w:rsidP="004F3ABB">
      <w:pPr>
        <w:pStyle w:val="ListParagraph"/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Dear Mrs. Tighe under the date.</w:t>
      </w:r>
    </w:p>
    <w:p w:rsidR="004F3ABB" w:rsidRPr="004F3ABB" w:rsidRDefault="004F3ABB" w:rsidP="004F3ABB">
      <w:pPr>
        <w:pStyle w:val="ListParagraph"/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3 paragraphs – remember each paragraph has a different theme.</w:t>
      </w:r>
    </w:p>
    <w:p w:rsidR="004F3ABB" w:rsidRPr="004F3ABB" w:rsidRDefault="004F3ABB" w:rsidP="004F3ABB">
      <w:pPr>
        <w:pStyle w:val="ListParagraph"/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Conclusion</w:t>
      </w:r>
    </w:p>
    <w:p w:rsidR="004F3ABB" w:rsidRPr="004F3ABB" w:rsidRDefault="004F3ABB" w:rsidP="004F3ABB">
      <w:pPr>
        <w:pStyle w:val="ListParagraph"/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Sign off letter (Kind regards, Yours sincerely etc.)</w:t>
      </w:r>
    </w:p>
    <w:p w:rsidR="004F3ABB" w:rsidRPr="004F3ABB" w:rsidRDefault="004F3ABB" w:rsidP="004F3ABB">
      <w:pPr>
        <w:pStyle w:val="ListParagraph"/>
        <w:numPr>
          <w:ilvl w:val="2"/>
          <w:numId w:val="3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Your name</w:t>
      </w:r>
    </w:p>
    <w:p w:rsidR="004F3ABB" w:rsidRPr="004F3ABB" w:rsidRDefault="00554F71" w:rsidP="004F3ABB">
      <w:pPr>
        <w:spacing w:after="0"/>
        <w:ind w:left="360"/>
        <w:rPr>
          <w:sz w:val="26"/>
          <w:szCs w:val="26"/>
        </w:rPr>
      </w:pPr>
      <w:r w:rsidRPr="004F3AB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303530</wp:posOffset>
                </wp:positionV>
                <wp:extent cx="214312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BB" w:rsidRDefault="004F3ABB" w:rsidP="004F3AB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257175"/>
                                  <wp:effectExtent l="0" t="0" r="9525" b="0"/>
                                  <wp:docPr id="1" name="an-post-90379411_90504738-2-390x285_v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n-post-90379411_90504738-2-390x285_v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311" cy="147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ABB" w:rsidRPr="00554F71" w:rsidRDefault="00554F71" w:rsidP="00554F71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4F71">
                              <w:rPr>
                                <w:sz w:val="20"/>
                                <w:szCs w:val="20"/>
                              </w:rPr>
                              <w:t>Mrs. Tighe,</w:t>
                            </w:r>
                          </w:p>
                          <w:p w:rsidR="00554F71" w:rsidRPr="00554F71" w:rsidRDefault="00554F71" w:rsidP="00554F71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554F71">
                              <w:rPr>
                                <w:sz w:val="20"/>
                                <w:szCs w:val="20"/>
                              </w:rPr>
                              <w:t>St. Patrick’s B.N.S.</w:t>
                            </w:r>
                          </w:p>
                          <w:p w:rsidR="00554F71" w:rsidRPr="00554F71" w:rsidRDefault="00554F71" w:rsidP="00554F71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54F71">
                              <w:rPr>
                                <w:sz w:val="20"/>
                                <w:szCs w:val="20"/>
                              </w:rPr>
                              <w:t>Elphin St.</w:t>
                            </w:r>
                          </w:p>
                          <w:p w:rsidR="00554F71" w:rsidRPr="00554F71" w:rsidRDefault="00554F71" w:rsidP="00554F71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4F71">
                              <w:rPr>
                                <w:sz w:val="20"/>
                                <w:szCs w:val="20"/>
                              </w:rPr>
                              <w:t>Strokestown</w:t>
                            </w:r>
                            <w:proofErr w:type="spellEnd"/>
                            <w:r w:rsidRPr="00554F7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54F71" w:rsidRPr="00554F71" w:rsidRDefault="00554F71" w:rsidP="00554F71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54F71">
                              <w:rPr>
                                <w:sz w:val="20"/>
                                <w:szCs w:val="20"/>
                              </w:rPr>
                              <w:t>Co. Roscommon.</w:t>
                            </w:r>
                          </w:p>
                          <w:p w:rsidR="00554F71" w:rsidRPr="00554F71" w:rsidRDefault="00554F71" w:rsidP="00554F71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54F71">
                              <w:rPr>
                                <w:sz w:val="20"/>
                                <w:szCs w:val="20"/>
                              </w:rPr>
                              <w:t>F42DK16</w:t>
                            </w:r>
                          </w:p>
                          <w:p w:rsidR="004F3ABB" w:rsidRDefault="004F3ABB" w:rsidP="004F3A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23.9pt;width:168.7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">
                <v:textbox>
                  <w:txbxContent>
                    <w:p w:rsidR="004F3ABB" w:rsidRDefault="004F3ABB" w:rsidP="004F3AB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257175"/>
                            <wp:effectExtent l="0" t="0" r="9525" b="0"/>
                            <wp:docPr id="1" name="an-post-90379411_90504738-2-390x285_v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n-post-90379411_90504738-2-390x285_v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311" cy="147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3ABB" w:rsidRPr="00554F71" w:rsidRDefault="00554F71" w:rsidP="00554F71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4F71">
                        <w:rPr>
                          <w:sz w:val="20"/>
                          <w:szCs w:val="20"/>
                        </w:rPr>
                        <w:t>Mrs. Tighe,</w:t>
                      </w:r>
                    </w:p>
                    <w:p w:rsidR="00554F71" w:rsidRPr="00554F71" w:rsidRDefault="00554F71" w:rsidP="00554F71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r w:rsidRPr="00554F71">
                        <w:rPr>
                          <w:sz w:val="20"/>
                          <w:szCs w:val="20"/>
                        </w:rPr>
                        <w:t>St. Patrick’s B.N.S.</w:t>
                      </w:r>
                    </w:p>
                    <w:p w:rsidR="00554F71" w:rsidRPr="00554F71" w:rsidRDefault="00554F71" w:rsidP="00554F71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54F71">
                        <w:rPr>
                          <w:sz w:val="20"/>
                          <w:szCs w:val="20"/>
                        </w:rPr>
                        <w:t>Elphin St.</w:t>
                      </w:r>
                    </w:p>
                    <w:p w:rsidR="00554F71" w:rsidRPr="00554F71" w:rsidRDefault="00554F71" w:rsidP="00554F71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54F71">
                        <w:rPr>
                          <w:sz w:val="20"/>
                          <w:szCs w:val="20"/>
                        </w:rPr>
                        <w:t>Strokestown</w:t>
                      </w:r>
                      <w:proofErr w:type="spellEnd"/>
                      <w:r w:rsidRPr="00554F71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554F71" w:rsidRPr="00554F71" w:rsidRDefault="00554F71" w:rsidP="00554F71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54F71">
                        <w:rPr>
                          <w:sz w:val="20"/>
                          <w:szCs w:val="20"/>
                        </w:rPr>
                        <w:t>Co. Roscommon.</w:t>
                      </w:r>
                    </w:p>
                    <w:p w:rsidR="00554F71" w:rsidRPr="00554F71" w:rsidRDefault="00554F71" w:rsidP="00554F71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54F71">
                        <w:rPr>
                          <w:sz w:val="20"/>
                          <w:szCs w:val="20"/>
                        </w:rPr>
                        <w:t>F42DK16</w:t>
                      </w:r>
                    </w:p>
                    <w:p w:rsidR="004F3ABB" w:rsidRDefault="004F3ABB" w:rsidP="004F3AB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ABB">
        <w:rPr>
          <w:sz w:val="26"/>
          <w:szCs w:val="26"/>
        </w:rPr>
        <w:t xml:space="preserve">You can email the letter to </w:t>
      </w:r>
      <w:hyperlink r:id="rId7" w:history="1">
        <w:r w:rsidR="004F3ABB" w:rsidRPr="00D266D2">
          <w:rPr>
            <w:rStyle w:val="Hyperlink"/>
            <w:sz w:val="26"/>
            <w:szCs w:val="26"/>
          </w:rPr>
          <w:t>stpatricksbns3@gmail.com</w:t>
        </w:r>
      </w:hyperlink>
      <w:r w:rsidR="004F3ABB">
        <w:rPr>
          <w:sz w:val="26"/>
          <w:szCs w:val="26"/>
        </w:rPr>
        <w:t xml:space="preserve"> or you can write it by hand and post it to</w:t>
      </w:r>
      <w:r>
        <w:rPr>
          <w:sz w:val="26"/>
          <w:szCs w:val="26"/>
        </w:rPr>
        <w:t>:</w:t>
      </w:r>
    </w:p>
    <w:p w:rsidR="004F3ABB" w:rsidRDefault="004F3ABB" w:rsidP="004F3ABB">
      <w:pPr>
        <w:spacing w:after="0"/>
        <w:rPr>
          <w:sz w:val="26"/>
          <w:szCs w:val="26"/>
        </w:rPr>
      </w:pPr>
    </w:p>
    <w:p w:rsidR="004F3ABB" w:rsidRDefault="004F3ABB" w:rsidP="004F3ABB">
      <w:pPr>
        <w:spacing w:after="0"/>
        <w:rPr>
          <w:sz w:val="26"/>
          <w:szCs w:val="26"/>
        </w:rPr>
      </w:pPr>
    </w:p>
    <w:p w:rsidR="004F3ABB" w:rsidRDefault="004F3ABB" w:rsidP="004F3ABB">
      <w:pPr>
        <w:spacing w:after="0"/>
        <w:rPr>
          <w:sz w:val="26"/>
          <w:szCs w:val="26"/>
        </w:rPr>
      </w:pPr>
    </w:p>
    <w:p w:rsidR="004F3ABB" w:rsidRDefault="004F3ABB" w:rsidP="004F3ABB">
      <w:pPr>
        <w:spacing w:after="0"/>
        <w:rPr>
          <w:sz w:val="26"/>
          <w:szCs w:val="26"/>
        </w:rPr>
      </w:pPr>
    </w:p>
    <w:p w:rsidR="004F3ABB" w:rsidRDefault="004F3ABB" w:rsidP="004F3ABB">
      <w:pPr>
        <w:spacing w:after="0"/>
        <w:rPr>
          <w:sz w:val="26"/>
          <w:szCs w:val="26"/>
        </w:rPr>
      </w:pPr>
    </w:p>
    <w:p w:rsidR="004F3ABB" w:rsidRPr="004F3ABB" w:rsidRDefault="004F3ABB" w:rsidP="004F3ABB">
      <w:pPr>
        <w:spacing w:after="0"/>
        <w:rPr>
          <w:sz w:val="26"/>
          <w:szCs w:val="26"/>
        </w:rPr>
      </w:pPr>
    </w:p>
    <w:p w:rsidR="00554F71" w:rsidRDefault="00554F71" w:rsidP="00554F71">
      <w:pPr>
        <w:pStyle w:val="ListParagraph"/>
        <w:spacing w:after="0"/>
        <w:rPr>
          <w:sz w:val="26"/>
          <w:szCs w:val="26"/>
        </w:rPr>
      </w:pPr>
    </w:p>
    <w:p w:rsidR="00554F71" w:rsidRPr="00554F71" w:rsidRDefault="00554F71" w:rsidP="00554F71">
      <w:pPr>
        <w:spacing w:after="0"/>
        <w:ind w:firstLine="360"/>
        <w:rPr>
          <w:sz w:val="26"/>
          <w:szCs w:val="26"/>
        </w:rPr>
      </w:pPr>
      <w:r w:rsidRPr="00554F71">
        <w:rPr>
          <w:sz w:val="26"/>
          <w:szCs w:val="26"/>
        </w:rPr>
        <w:t>I really look forward to hearing from you.</w:t>
      </w:r>
      <w:r>
        <w:rPr>
          <w:sz w:val="26"/>
          <w:szCs w:val="26"/>
        </w:rPr>
        <w:t xml:space="preserve"> Please only email using your parent’s email address. </w:t>
      </w:r>
    </w:p>
    <w:p w:rsidR="000A411F" w:rsidRDefault="000A411F" w:rsidP="00D131F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7533A7">
        <w:rPr>
          <w:b/>
          <w:sz w:val="26"/>
          <w:szCs w:val="26"/>
        </w:rPr>
        <w:t xml:space="preserve">Just Maps: </w:t>
      </w:r>
      <w:r w:rsidRPr="007533A7">
        <w:rPr>
          <w:b/>
          <w:sz w:val="26"/>
          <w:szCs w:val="26"/>
        </w:rPr>
        <w:tab/>
      </w:r>
      <w:r w:rsidRPr="007533A7">
        <w:rPr>
          <w:sz w:val="26"/>
          <w:szCs w:val="26"/>
        </w:rPr>
        <w:t xml:space="preserve">Project </w:t>
      </w:r>
      <w:r w:rsidR="00BC7810">
        <w:rPr>
          <w:sz w:val="26"/>
          <w:szCs w:val="26"/>
        </w:rPr>
        <w:t>19</w:t>
      </w:r>
      <w:r w:rsidR="00D131F7">
        <w:rPr>
          <w:sz w:val="26"/>
          <w:szCs w:val="26"/>
        </w:rPr>
        <w:t xml:space="preserve"> </w:t>
      </w:r>
      <w:r w:rsidR="00BC7810">
        <w:rPr>
          <w:sz w:val="26"/>
          <w:szCs w:val="26"/>
        </w:rPr>
        <w:t>World War 2 in Maps</w:t>
      </w:r>
      <w:r w:rsidR="00D131F7">
        <w:rPr>
          <w:sz w:val="26"/>
          <w:szCs w:val="26"/>
        </w:rPr>
        <w:tab/>
      </w:r>
      <w:r w:rsidR="00D131F7">
        <w:rPr>
          <w:sz w:val="26"/>
          <w:szCs w:val="26"/>
        </w:rPr>
        <w:tab/>
      </w:r>
      <w:proofErr w:type="spellStart"/>
      <w:r w:rsidR="00D131F7">
        <w:rPr>
          <w:sz w:val="26"/>
          <w:szCs w:val="26"/>
        </w:rPr>
        <w:t>pgs</w:t>
      </w:r>
      <w:proofErr w:type="spellEnd"/>
      <w:r w:rsidR="00D131F7">
        <w:rPr>
          <w:sz w:val="26"/>
          <w:szCs w:val="26"/>
        </w:rPr>
        <w:t xml:space="preserve"> </w:t>
      </w:r>
      <w:r w:rsidR="00BC7810">
        <w:rPr>
          <w:sz w:val="26"/>
          <w:szCs w:val="26"/>
        </w:rPr>
        <w:t>40 - 41</w:t>
      </w:r>
    </w:p>
    <w:p w:rsidR="00B074BB" w:rsidRDefault="00B074BB" w:rsidP="00B074BB">
      <w:pPr>
        <w:spacing w:after="0"/>
        <w:rPr>
          <w:sz w:val="26"/>
          <w:szCs w:val="26"/>
        </w:rPr>
      </w:pPr>
    </w:p>
    <w:p w:rsidR="00B074BB" w:rsidRPr="00B074BB" w:rsidRDefault="00B074BB" w:rsidP="00B074BB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B074BB">
        <w:rPr>
          <w:b/>
          <w:sz w:val="26"/>
          <w:szCs w:val="26"/>
        </w:rPr>
        <w:t>Small</w:t>
      </w:r>
      <w:r>
        <w:rPr>
          <w:b/>
          <w:sz w:val="26"/>
          <w:szCs w:val="26"/>
        </w:rPr>
        <w:t xml:space="preserve"> World: </w:t>
      </w:r>
      <w:r w:rsidR="00BC7810">
        <w:rPr>
          <w:b/>
          <w:sz w:val="26"/>
          <w:szCs w:val="26"/>
        </w:rPr>
        <w:t>History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Unit 1</w:t>
      </w:r>
      <w:r w:rsidR="00BC7810">
        <w:rPr>
          <w:sz w:val="26"/>
          <w:szCs w:val="26"/>
        </w:rPr>
        <w:t>5</w:t>
      </w:r>
      <w:r>
        <w:rPr>
          <w:sz w:val="26"/>
          <w:szCs w:val="26"/>
        </w:rPr>
        <w:t xml:space="preserve">: </w:t>
      </w:r>
      <w:r w:rsidR="00BC7810">
        <w:rPr>
          <w:sz w:val="26"/>
          <w:szCs w:val="26"/>
        </w:rPr>
        <w:t>World War 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pgs</w:t>
      </w:r>
      <w:proofErr w:type="spellEnd"/>
      <w:r>
        <w:rPr>
          <w:sz w:val="26"/>
          <w:szCs w:val="26"/>
        </w:rPr>
        <w:t xml:space="preserve"> </w:t>
      </w:r>
      <w:r w:rsidR="00BC7810">
        <w:rPr>
          <w:sz w:val="26"/>
          <w:szCs w:val="26"/>
        </w:rPr>
        <w:t>80 - 85</w:t>
      </w:r>
    </w:p>
    <w:p w:rsidR="00B074BB" w:rsidRDefault="00B074BB" w:rsidP="00B074BB">
      <w:pPr>
        <w:spacing w:after="0"/>
        <w:ind w:left="720"/>
        <w:rPr>
          <w:sz w:val="26"/>
          <w:szCs w:val="26"/>
        </w:rPr>
      </w:pPr>
      <w:r w:rsidRPr="00B074BB">
        <w:rPr>
          <w:sz w:val="26"/>
          <w:szCs w:val="26"/>
        </w:rPr>
        <w:t xml:space="preserve">Activities </w:t>
      </w:r>
      <w:proofErr w:type="spellStart"/>
      <w:r>
        <w:rPr>
          <w:sz w:val="26"/>
          <w:szCs w:val="26"/>
        </w:rPr>
        <w:t>pg</w:t>
      </w:r>
      <w:proofErr w:type="spellEnd"/>
      <w:r>
        <w:rPr>
          <w:sz w:val="26"/>
          <w:szCs w:val="26"/>
        </w:rPr>
        <w:t xml:space="preserve"> </w:t>
      </w:r>
      <w:r w:rsidR="00BC7810">
        <w:rPr>
          <w:sz w:val="26"/>
          <w:szCs w:val="26"/>
        </w:rPr>
        <w:t>81</w:t>
      </w:r>
      <w:r>
        <w:rPr>
          <w:sz w:val="26"/>
          <w:szCs w:val="26"/>
        </w:rPr>
        <w:t xml:space="preserve"> Q 1</w:t>
      </w:r>
      <w:r w:rsidR="00BC7810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C7810">
        <w:rPr>
          <w:sz w:val="26"/>
          <w:szCs w:val="26"/>
        </w:rPr>
        <w:t>3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pg</w:t>
      </w:r>
      <w:proofErr w:type="spellEnd"/>
      <w:r>
        <w:rPr>
          <w:sz w:val="26"/>
          <w:szCs w:val="26"/>
        </w:rPr>
        <w:t xml:space="preserve"> </w:t>
      </w:r>
      <w:r w:rsidR="00BC7810">
        <w:rPr>
          <w:sz w:val="26"/>
          <w:szCs w:val="26"/>
        </w:rPr>
        <w:t>85</w:t>
      </w:r>
      <w:r>
        <w:rPr>
          <w:sz w:val="26"/>
          <w:szCs w:val="26"/>
        </w:rPr>
        <w:t xml:space="preserve"> </w:t>
      </w:r>
      <w:r w:rsidR="00505EC8">
        <w:rPr>
          <w:sz w:val="26"/>
          <w:szCs w:val="26"/>
        </w:rPr>
        <w:tab/>
      </w:r>
      <w:r>
        <w:rPr>
          <w:sz w:val="26"/>
          <w:szCs w:val="26"/>
        </w:rPr>
        <w:t xml:space="preserve">Part A </w:t>
      </w:r>
      <w:r w:rsidR="00505EC8">
        <w:rPr>
          <w:sz w:val="26"/>
          <w:szCs w:val="26"/>
        </w:rPr>
        <w:t>Q 1-5</w:t>
      </w:r>
    </w:p>
    <w:p w:rsidR="00505EC8" w:rsidRDefault="00505EC8" w:rsidP="00B074BB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Part B Q 1</w:t>
      </w:r>
      <w:r w:rsidR="00BC7810">
        <w:rPr>
          <w:sz w:val="26"/>
          <w:szCs w:val="26"/>
        </w:rPr>
        <w:t xml:space="preserve"> - 4</w:t>
      </w:r>
      <w:r w:rsidR="0037591B">
        <w:rPr>
          <w:sz w:val="26"/>
          <w:szCs w:val="26"/>
        </w:rPr>
        <w:t xml:space="preserve"> </w:t>
      </w:r>
    </w:p>
    <w:p w:rsidR="0005476B" w:rsidRDefault="00505EC8" w:rsidP="00B074BB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C7810">
        <w:rPr>
          <w:sz w:val="26"/>
          <w:szCs w:val="26"/>
        </w:rPr>
        <w:t>Part E Q 2</w:t>
      </w:r>
      <w:r w:rsidR="0005476B">
        <w:rPr>
          <w:sz w:val="26"/>
          <w:szCs w:val="26"/>
        </w:rPr>
        <w:t xml:space="preserve"> </w:t>
      </w:r>
    </w:p>
    <w:p w:rsidR="00BC7810" w:rsidRDefault="0005476B" w:rsidP="00B074BB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(In Google type in </w:t>
      </w:r>
      <w:proofErr w:type="spellStart"/>
      <w:r>
        <w:rPr>
          <w:sz w:val="26"/>
          <w:szCs w:val="26"/>
        </w:rPr>
        <w:t>Éamon</w:t>
      </w:r>
      <w:proofErr w:type="spellEnd"/>
      <w:r>
        <w:rPr>
          <w:sz w:val="26"/>
          <w:szCs w:val="26"/>
        </w:rPr>
        <w:t xml:space="preserve"> de Valera radio broadcast 1945</w:t>
      </w:r>
      <w:proofErr w:type="gramStart"/>
      <w:r>
        <w:rPr>
          <w:sz w:val="26"/>
          <w:szCs w:val="26"/>
        </w:rPr>
        <w:t xml:space="preserve">. </w:t>
      </w:r>
      <w:proofErr w:type="gramEnd"/>
      <w:r>
        <w:rPr>
          <w:sz w:val="26"/>
          <w:szCs w:val="26"/>
        </w:rPr>
        <w:t xml:space="preserve">RTÉ came up first in my search. Click on the </w:t>
      </w:r>
      <w:proofErr w:type="gramStart"/>
      <w:r>
        <w:rPr>
          <w:sz w:val="26"/>
          <w:szCs w:val="26"/>
        </w:rPr>
        <w:t xml:space="preserve">link. </w:t>
      </w:r>
      <w:proofErr w:type="gramEnd"/>
      <w:r>
        <w:rPr>
          <w:sz w:val="26"/>
          <w:szCs w:val="26"/>
        </w:rPr>
        <w:t>The speech is less than 10 minutes long. Write a short paragraph about what he meant in the speech.)</w:t>
      </w:r>
    </w:p>
    <w:p w:rsidR="0005476B" w:rsidRDefault="0005476B" w:rsidP="00B074BB">
      <w:pPr>
        <w:spacing w:after="0"/>
        <w:ind w:left="720"/>
        <w:rPr>
          <w:sz w:val="26"/>
          <w:szCs w:val="26"/>
        </w:rPr>
      </w:pPr>
    </w:p>
    <w:p w:rsidR="00531121" w:rsidRPr="00531121" w:rsidRDefault="00D131F7" w:rsidP="0053112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531121">
        <w:rPr>
          <w:b/>
          <w:sz w:val="26"/>
          <w:szCs w:val="26"/>
        </w:rPr>
        <w:t>Sin é 6</w:t>
      </w:r>
      <w:r w:rsidR="00B074BB" w:rsidRPr="00531121">
        <w:rPr>
          <w:b/>
          <w:sz w:val="26"/>
          <w:szCs w:val="26"/>
        </w:rPr>
        <w:t>:</w:t>
      </w:r>
      <w:r w:rsidRPr="00531121">
        <w:rPr>
          <w:b/>
          <w:sz w:val="26"/>
          <w:szCs w:val="26"/>
        </w:rPr>
        <w:t xml:space="preserve"> </w:t>
      </w:r>
      <w:proofErr w:type="gramStart"/>
      <w:r w:rsidR="00531121" w:rsidRPr="00531121">
        <w:rPr>
          <w:b/>
          <w:sz w:val="26"/>
          <w:szCs w:val="26"/>
          <w:u w:val="single"/>
        </w:rPr>
        <w:t>An</w:t>
      </w:r>
      <w:proofErr w:type="gramEnd"/>
      <w:r w:rsidR="00531121" w:rsidRPr="00531121">
        <w:rPr>
          <w:b/>
          <w:sz w:val="26"/>
          <w:szCs w:val="26"/>
          <w:u w:val="single"/>
        </w:rPr>
        <w:t xml:space="preserve"> </w:t>
      </w:r>
      <w:proofErr w:type="spellStart"/>
      <w:r w:rsidR="00531121" w:rsidRPr="00531121">
        <w:rPr>
          <w:b/>
          <w:sz w:val="26"/>
          <w:szCs w:val="26"/>
          <w:u w:val="single"/>
        </w:rPr>
        <w:t>Teilifí</w:t>
      </w:r>
      <w:r w:rsidR="00E368AB">
        <w:rPr>
          <w:b/>
          <w:sz w:val="26"/>
          <w:szCs w:val="26"/>
          <w:u w:val="single"/>
        </w:rPr>
        <w:t>s</w:t>
      </w:r>
      <w:proofErr w:type="spellEnd"/>
    </w:p>
    <w:p w:rsidR="00531121" w:rsidRDefault="00531121" w:rsidP="00531121">
      <w:pPr>
        <w:pStyle w:val="ListParagraph"/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Seachtain</w:t>
      </w:r>
      <w:proofErr w:type="spellEnd"/>
      <w:r>
        <w:rPr>
          <w:b/>
          <w:sz w:val="26"/>
          <w:szCs w:val="26"/>
        </w:rPr>
        <w:t xml:space="preserve"> 1</w:t>
      </w:r>
      <w:r w:rsidRPr="00531121"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l</w:t>
      </w:r>
      <w:r w:rsidR="00B652A2" w:rsidRPr="00531121">
        <w:rPr>
          <w:sz w:val="26"/>
          <w:szCs w:val="26"/>
        </w:rPr>
        <w:t>gh</w:t>
      </w:r>
      <w:proofErr w:type="spellEnd"/>
      <w:r w:rsidR="00B652A2" w:rsidRPr="00531121">
        <w:rPr>
          <w:sz w:val="26"/>
          <w:szCs w:val="26"/>
        </w:rPr>
        <w:t xml:space="preserve"> </w:t>
      </w:r>
      <w:r>
        <w:rPr>
          <w:sz w:val="26"/>
          <w:szCs w:val="26"/>
        </w:rPr>
        <w:t>135 - 139</w:t>
      </w:r>
      <w:r w:rsidR="00B652A2" w:rsidRPr="00531121">
        <w:rPr>
          <w:sz w:val="26"/>
          <w:szCs w:val="26"/>
        </w:rPr>
        <w:t xml:space="preserve">. </w:t>
      </w:r>
    </w:p>
    <w:p w:rsidR="00531121" w:rsidRDefault="00531121" w:rsidP="00531121">
      <w:pPr>
        <w:pStyle w:val="ListParagraph"/>
        <w:spacing w:after="0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Seachtain</w:t>
      </w:r>
      <w:proofErr w:type="spellEnd"/>
      <w:r>
        <w:rPr>
          <w:b/>
          <w:sz w:val="26"/>
          <w:szCs w:val="26"/>
        </w:rPr>
        <w:t xml:space="preserve"> 2: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lgh</w:t>
      </w:r>
      <w:proofErr w:type="spellEnd"/>
      <w:r>
        <w:rPr>
          <w:sz w:val="26"/>
          <w:szCs w:val="26"/>
        </w:rPr>
        <w:t xml:space="preserve"> 140 – 145.</w:t>
      </w:r>
    </w:p>
    <w:p w:rsidR="00B652A2" w:rsidRPr="00531121" w:rsidRDefault="00B652A2" w:rsidP="00531121">
      <w:pPr>
        <w:pStyle w:val="ListParagraph"/>
        <w:spacing w:after="0"/>
        <w:rPr>
          <w:sz w:val="26"/>
          <w:szCs w:val="26"/>
        </w:rPr>
      </w:pPr>
      <w:r w:rsidRPr="00531121">
        <w:rPr>
          <w:sz w:val="26"/>
          <w:szCs w:val="26"/>
        </w:rPr>
        <w:t xml:space="preserve">Use your </w:t>
      </w:r>
      <w:proofErr w:type="spellStart"/>
      <w:r w:rsidRPr="00531121">
        <w:rPr>
          <w:sz w:val="26"/>
          <w:szCs w:val="26"/>
        </w:rPr>
        <w:t>Obair</w:t>
      </w:r>
      <w:proofErr w:type="spellEnd"/>
      <w:r w:rsidRPr="00531121">
        <w:rPr>
          <w:sz w:val="26"/>
          <w:szCs w:val="26"/>
        </w:rPr>
        <w:t xml:space="preserve"> </w:t>
      </w:r>
      <w:proofErr w:type="spellStart"/>
      <w:r w:rsidRPr="00531121">
        <w:rPr>
          <w:sz w:val="26"/>
          <w:szCs w:val="26"/>
        </w:rPr>
        <w:t>Bhaile</w:t>
      </w:r>
      <w:proofErr w:type="spellEnd"/>
      <w:r w:rsidRPr="00531121">
        <w:rPr>
          <w:sz w:val="26"/>
          <w:szCs w:val="26"/>
        </w:rPr>
        <w:t xml:space="preserve"> copy. </w:t>
      </w:r>
    </w:p>
    <w:p w:rsidR="00B652A2" w:rsidRDefault="00B652A2" w:rsidP="00B652A2">
      <w:pPr>
        <w:spacing w:after="0"/>
        <w:ind w:left="720"/>
        <w:rPr>
          <w:sz w:val="26"/>
          <w:szCs w:val="26"/>
        </w:rPr>
      </w:pPr>
    </w:p>
    <w:p w:rsidR="00B652A2" w:rsidRDefault="00B652A2" w:rsidP="00B652A2">
      <w:pPr>
        <w:spacing w:after="0"/>
        <w:ind w:left="720"/>
        <w:rPr>
          <w:sz w:val="26"/>
          <w:szCs w:val="26"/>
        </w:rPr>
      </w:pPr>
      <w:r w:rsidRPr="00B652A2">
        <w:rPr>
          <w:sz w:val="26"/>
          <w:szCs w:val="26"/>
        </w:rPr>
        <w:t xml:space="preserve">Go </w:t>
      </w:r>
      <w:r>
        <w:rPr>
          <w:sz w:val="26"/>
          <w:szCs w:val="26"/>
        </w:rPr>
        <w:t xml:space="preserve">online to access this book. Google </w:t>
      </w:r>
      <w:r>
        <w:rPr>
          <w:b/>
          <w:sz w:val="26"/>
          <w:szCs w:val="26"/>
        </w:rPr>
        <w:t xml:space="preserve">edcolearning.ie </w:t>
      </w:r>
      <w:r>
        <w:rPr>
          <w:sz w:val="26"/>
          <w:szCs w:val="26"/>
        </w:rPr>
        <w:t xml:space="preserve">Click on </w:t>
      </w:r>
      <w:r w:rsidRPr="00531121">
        <w:rPr>
          <w:b/>
          <w:sz w:val="26"/>
          <w:szCs w:val="26"/>
        </w:rPr>
        <w:t>Login</w:t>
      </w:r>
      <w:r>
        <w:rPr>
          <w:sz w:val="26"/>
          <w:szCs w:val="26"/>
        </w:rPr>
        <w:t xml:space="preserve"> button. </w:t>
      </w:r>
    </w:p>
    <w:p w:rsidR="00D131F7" w:rsidRDefault="00B652A2" w:rsidP="00B652A2">
      <w:pPr>
        <w:spacing w:after="0"/>
        <w:ind w:left="720"/>
        <w:rPr>
          <w:b/>
          <w:sz w:val="26"/>
          <w:szCs w:val="26"/>
        </w:rPr>
      </w:pPr>
      <w:r>
        <w:rPr>
          <w:sz w:val="26"/>
          <w:szCs w:val="26"/>
        </w:rPr>
        <w:t xml:space="preserve">Username: </w:t>
      </w:r>
      <w:proofErr w:type="spellStart"/>
      <w:r w:rsidRPr="00B652A2">
        <w:rPr>
          <w:b/>
          <w:sz w:val="26"/>
          <w:szCs w:val="26"/>
        </w:rPr>
        <w:t>primary</w:t>
      </w:r>
      <w:r>
        <w:rPr>
          <w:b/>
          <w:sz w:val="26"/>
          <w:szCs w:val="26"/>
        </w:rPr>
        <w:t>edcobooks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Password: </w:t>
      </w:r>
      <w:r>
        <w:rPr>
          <w:b/>
          <w:sz w:val="26"/>
          <w:szCs w:val="26"/>
        </w:rPr>
        <w:t>edco2020</w:t>
      </w:r>
    </w:p>
    <w:p w:rsidR="00B652A2" w:rsidRPr="00B652A2" w:rsidRDefault="00B652A2" w:rsidP="00B652A2">
      <w:pPr>
        <w:spacing w:after="0"/>
        <w:ind w:left="720"/>
        <w:rPr>
          <w:sz w:val="26"/>
          <w:szCs w:val="26"/>
        </w:rPr>
      </w:pPr>
      <w:r w:rsidRPr="00B652A2">
        <w:rPr>
          <w:sz w:val="26"/>
          <w:szCs w:val="26"/>
        </w:rPr>
        <w:t xml:space="preserve">Scroll down </w:t>
      </w:r>
      <w:r>
        <w:rPr>
          <w:sz w:val="26"/>
          <w:szCs w:val="26"/>
        </w:rPr>
        <w:t xml:space="preserve">and find book Sin é 6. Go to </w:t>
      </w:r>
      <w:r w:rsidRPr="00E368AB">
        <w:rPr>
          <w:b/>
          <w:sz w:val="26"/>
          <w:szCs w:val="26"/>
        </w:rPr>
        <w:t xml:space="preserve">Unit </w:t>
      </w:r>
      <w:r w:rsidR="00531121" w:rsidRPr="00E368AB">
        <w:rPr>
          <w:b/>
          <w:sz w:val="26"/>
          <w:szCs w:val="26"/>
        </w:rPr>
        <w:t>8</w:t>
      </w:r>
      <w:r w:rsidRPr="00E368AB">
        <w:rPr>
          <w:b/>
          <w:sz w:val="26"/>
          <w:szCs w:val="26"/>
        </w:rPr>
        <w:t xml:space="preserve">: </w:t>
      </w:r>
      <w:proofErr w:type="spellStart"/>
      <w:proofErr w:type="gramStart"/>
      <w:r w:rsidR="00531121" w:rsidRPr="00E368AB">
        <w:rPr>
          <w:b/>
          <w:sz w:val="26"/>
          <w:szCs w:val="26"/>
        </w:rPr>
        <w:t>An</w:t>
      </w:r>
      <w:proofErr w:type="spellEnd"/>
      <w:proofErr w:type="gramEnd"/>
      <w:r w:rsidR="00531121" w:rsidRPr="00E368AB">
        <w:rPr>
          <w:b/>
          <w:sz w:val="26"/>
          <w:szCs w:val="26"/>
        </w:rPr>
        <w:t xml:space="preserve"> </w:t>
      </w:r>
      <w:proofErr w:type="spellStart"/>
      <w:r w:rsidR="00531121" w:rsidRPr="00E368AB">
        <w:rPr>
          <w:b/>
          <w:sz w:val="26"/>
          <w:szCs w:val="26"/>
        </w:rPr>
        <w:t>Teilifís</w:t>
      </w:r>
      <w:proofErr w:type="spellEnd"/>
      <w:r>
        <w:rPr>
          <w:sz w:val="26"/>
          <w:szCs w:val="26"/>
        </w:rPr>
        <w:t xml:space="preserve"> and then scroll over to page </w:t>
      </w:r>
      <w:r w:rsidRPr="00E368AB">
        <w:rPr>
          <w:b/>
          <w:sz w:val="26"/>
          <w:szCs w:val="26"/>
        </w:rPr>
        <w:t>1</w:t>
      </w:r>
      <w:r w:rsidR="00531121" w:rsidRPr="00E368AB">
        <w:rPr>
          <w:b/>
          <w:sz w:val="26"/>
          <w:szCs w:val="26"/>
        </w:rPr>
        <w:t>35</w:t>
      </w:r>
      <w:r>
        <w:rPr>
          <w:sz w:val="26"/>
          <w:szCs w:val="26"/>
        </w:rPr>
        <w:t>. It is the same as what we use in school.</w:t>
      </w:r>
    </w:p>
    <w:p w:rsidR="00B652A2" w:rsidRPr="00B652A2" w:rsidRDefault="00B652A2" w:rsidP="00B652A2">
      <w:pPr>
        <w:spacing w:after="0"/>
        <w:ind w:firstLine="720"/>
        <w:rPr>
          <w:b/>
          <w:sz w:val="26"/>
          <w:szCs w:val="26"/>
        </w:rPr>
      </w:pPr>
    </w:p>
    <w:p w:rsidR="000F250C" w:rsidRDefault="000F250C" w:rsidP="00D131F7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Use your dictionary to help you translate. If yours is in school, use Google Translate. Be careful with the </w:t>
      </w:r>
      <w:proofErr w:type="spellStart"/>
      <w:r>
        <w:rPr>
          <w:sz w:val="26"/>
          <w:szCs w:val="26"/>
        </w:rPr>
        <w:t>fadas</w:t>
      </w:r>
      <w:proofErr w:type="spellEnd"/>
      <w:r>
        <w:rPr>
          <w:sz w:val="26"/>
          <w:szCs w:val="26"/>
        </w:rPr>
        <w:t xml:space="preserve">!!! When typing hold down the ALT GR key and the vowel at the same time. If you leave the </w:t>
      </w:r>
      <w:proofErr w:type="spellStart"/>
      <w:r>
        <w:rPr>
          <w:sz w:val="26"/>
          <w:szCs w:val="26"/>
        </w:rPr>
        <w:t>fadas</w:t>
      </w:r>
      <w:proofErr w:type="spellEnd"/>
      <w:r>
        <w:rPr>
          <w:sz w:val="26"/>
          <w:szCs w:val="26"/>
        </w:rPr>
        <w:t xml:space="preserve"> out, the word will have a completely different meaning.</w:t>
      </w:r>
    </w:p>
    <w:p w:rsidR="00D131F7" w:rsidRDefault="000F250C" w:rsidP="00D131F7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e.g. </w:t>
      </w:r>
      <w:r w:rsidRPr="000F250C">
        <w:rPr>
          <w:b/>
          <w:sz w:val="26"/>
          <w:szCs w:val="26"/>
        </w:rPr>
        <w:t xml:space="preserve">ait </w:t>
      </w:r>
      <w:r>
        <w:rPr>
          <w:b/>
          <w:sz w:val="26"/>
          <w:szCs w:val="26"/>
        </w:rPr>
        <w:t xml:space="preserve">= strange </w:t>
      </w:r>
      <w:r>
        <w:rPr>
          <w:sz w:val="26"/>
          <w:szCs w:val="26"/>
        </w:rPr>
        <w:t xml:space="preserve">whereas </w:t>
      </w:r>
      <w:proofErr w:type="spellStart"/>
      <w:r>
        <w:rPr>
          <w:b/>
          <w:sz w:val="26"/>
          <w:szCs w:val="26"/>
        </w:rPr>
        <w:t>áit</w:t>
      </w:r>
      <w:proofErr w:type="spellEnd"/>
      <w:r>
        <w:rPr>
          <w:b/>
          <w:sz w:val="26"/>
          <w:szCs w:val="26"/>
        </w:rPr>
        <w:t xml:space="preserve"> = place</w:t>
      </w:r>
      <w:r>
        <w:rPr>
          <w:sz w:val="26"/>
          <w:szCs w:val="26"/>
        </w:rPr>
        <w:t xml:space="preserve"> </w:t>
      </w:r>
    </w:p>
    <w:p w:rsidR="00AD2EFE" w:rsidRDefault="00AD2EFE" w:rsidP="00AD2EFE">
      <w:pPr>
        <w:spacing w:after="0"/>
        <w:rPr>
          <w:sz w:val="26"/>
          <w:szCs w:val="26"/>
        </w:rPr>
      </w:pPr>
    </w:p>
    <w:p w:rsidR="00AD2EFE" w:rsidRPr="00AD2EFE" w:rsidRDefault="00AD2EFE" w:rsidP="00AD2EF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Primary Planet</w:t>
      </w:r>
    </w:p>
    <w:p w:rsidR="00AD2EFE" w:rsidRPr="00AD2EFE" w:rsidRDefault="00AD2EFE" w:rsidP="00AD2EFE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You can access the online version of the magazine </w:t>
      </w:r>
      <w:r w:rsidR="007C337D">
        <w:rPr>
          <w:sz w:val="26"/>
          <w:szCs w:val="26"/>
        </w:rPr>
        <w:t xml:space="preserve">at this link: </w:t>
      </w:r>
      <w:hyperlink r:id="rId8" w:history="1">
        <w:r w:rsidR="007C337D">
          <w:rPr>
            <w:rStyle w:val="Hyperlink"/>
          </w:rPr>
          <w:t>https://www.newsmagmedia.ie/</w:t>
        </w:r>
      </w:hyperlink>
      <w:r w:rsidR="007C337D">
        <w:t xml:space="preserve"> </w:t>
      </w:r>
      <w:bookmarkStart w:id="0" w:name="_Hlk36211584"/>
    </w:p>
    <w:bookmarkEnd w:id="0"/>
    <w:p w:rsidR="00505EC8" w:rsidRDefault="00505EC8" w:rsidP="00505EC8">
      <w:pPr>
        <w:spacing w:after="0"/>
        <w:rPr>
          <w:sz w:val="26"/>
          <w:szCs w:val="26"/>
        </w:rPr>
      </w:pPr>
    </w:p>
    <w:p w:rsidR="00505EC8" w:rsidRDefault="00531121" w:rsidP="00505EC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Hope you are keeping your diary about the Lockdown. Don’t worry if you miss a day here and there. I look forward to reading them when we get back to school. Remember, w</w:t>
      </w:r>
      <w:r w:rsidR="00505EC8">
        <w:rPr>
          <w:sz w:val="26"/>
          <w:szCs w:val="26"/>
        </w:rPr>
        <w:t xml:space="preserve">hen you are older this diary will make very interesting reading for the next generation. </w:t>
      </w:r>
    </w:p>
    <w:p w:rsidR="0037591B" w:rsidRDefault="0037591B" w:rsidP="0037591B">
      <w:pPr>
        <w:spacing w:after="0"/>
        <w:rPr>
          <w:sz w:val="26"/>
          <w:szCs w:val="26"/>
        </w:rPr>
      </w:pPr>
    </w:p>
    <w:p w:rsidR="003F6C94" w:rsidRDefault="00E368AB" w:rsidP="003F6C9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As the weather is so good, make sure that you </w:t>
      </w:r>
      <w:r w:rsidR="0037591B">
        <w:rPr>
          <w:sz w:val="26"/>
          <w:szCs w:val="26"/>
        </w:rPr>
        <w:t xml:space="preserve">get plenty of fresh air and exercise. You also have </w:t>
      </w:r>
      <w:r>
        <w:rPr>
          <w:sz w:val="26"/>
          <w:szCs w:val="26"/>
        </w:rPr>
        <w:t>loads of</w:t>
      </w:r>
      <w:r w:rsidR="0037591B">
        <w:rPr>
          <w:sz w:val="26"/>
          <w:szCs w:val="26"/>
        </w:rPr>
        <w:t xml:space="preserve"> time to help your parents with jobs around the house. </w:t>
      </w:r>
      <w:r>
        <w:rPr>
          <w:sz w:val="26"/>
          <w:szCs w:val="26"/>
        </w:rPr>
        <w:t xml:space="preserve">Don’t forget about </w:t>
      </w:r>
      <w:r w:rsidR="0037591B">
        <w:rPr>
          <w:sz w:val="26"/>
          <w:szCs w:val="26"/>
        </w:rPr>
        <w:t xml:space="preserve">social distancing! </w:t>
      </w:r>
    </w:p>
    <w:p w:rsidR="003F6C94" w:rsidRPr="003F6C94" w:rsidRDefault="003F6C94" w:rsidP="003F6C94">
      <w:pPr>
        <w:pStyle w:val="ListParagraph"/>
        <w:rPr>
          <w:sz w:val="26"/>
          <w:szCs w:val="26"/>
        </w:rPr>
      </w:pPr>
    </w:p>
    <w:p w:rsidR="00745178" w:rsidRDefault="0037591B" w:rsidP="00745178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sz w:val="26"/>
          <w:szCs w:val="26"/>
        </w:rPr>
        <w:t xml:space="preserve">Sixth Class – I </w:t>
      </w:r>
      <w:r w:rsidR="00E368AB">
        <w:rPr>
          <w:sz w:val="26"/>
          <w:szCs w:val="26"/>
        </w:rPr>
        <w:t>will be thinking of you all over the next few weeks especially on May 1</w:t>
      </w:r>
      <w:r w:rsidR="00E368AB" w:rsidRPr="00E368AB">
        <w:rPr>
          <w:sz w:val="26"/>
          <w:szCs w:val="26"/>
          <w:vertAlign w:val="superscript"/>
        </w:rPr>
        <w:t>st</w:t>
      </w:r>
      <w:r w:rsidR="00E368AB">
        <w:rPr>
          <w:sz w:val="26"/>
          <w:szCs w:val="26"/>
        </w:rPr>
        <w:t>. I hope things improve so that we can make plans regarding your Confirmation.</w:t>
      </w:r>
      <w:r>
        <w:rPr>
          <w:sz w:val="26"/>
          <w:szCs w:val="26"/>
        </w:rPr>
        <w:t xml:space="preserve"> </w:t>
      </w:r>
      <w:r w:rsidR="0014159E">
        <w:rPr>
          <w:sz w:val="26"/>
          <w:szCs w:val="26"/>
        </w:rPr>
        <w:t xml:space="preserve">Bishop Kevin </w:t>
      </w:r>
      <w:r w:rsidR="00745178">
        <w:rPr>
          <w:sz w:val="26"/>
          <w:szCs w:val="26"/>
        </w:rPr>
        <w:t>has asked me to share an online link with you, which will help with your preparations. Click or Google the following link, and then click on Confirmation Programme.</w:t>
      </w:r>
      <w:r w:rsidR="00745178">
        <w:rPr>
          <w:sz w:val="26"/>
          <w:szCs w:val="26"/>
        </w:rPr>
        <w:tab/>
      </w:r>
      <w:r w:rsidR="00745178">
        <w:rPr>
          <w:rFonts w:ascii="Georgia" w:hAnsi="Georgia"/>
          <w:color w:val="222222"/>
          <w:sz w:val="27"/>
          <w:szCs w:val="27"/>
          <w:shd w:val="clear" w:color="auto" w:fill="FFFFFF"/>
        </w:rPr>
        <w:t> </w:t>
      </w:r>
      <w:hyperlink r:id="rId9" w:history="1">
        <w:r w:rsidR="00745178" w:rsidRPr="00563800">
          <w:rPr>
            <w:rStyle w:val="Hyperlink"/>
            <w:rFonts w:cstheme="minorHAnsi"/>
            <w:sz w:val="26"/>
            <w:szCs w:val="26"/>
            <w:shd w:val="clear" w:color="auto" w:fill="FFFFFF"/>
          </w:rPr>
          <w:t>https://www.elphindiocese.ie/programme-prayer-resources/</w:t>
        </w:r>
      </w:hyperlink>
      <w:r w:rsidR="00745178" w:rsidRPr="00745178">
        <w:rPr>
          <w:rFonts w:cstheme="minorHAnsi"/>
          <w:sz w:val="26"/>
          <w:szCs w:val="26"/>
        </w:rPr>
        <w:t xml:space="preserve"> </w:t>
      </w:r>
      <w:r w:rsidR="00745178">
        <w:rPr>
          <w:rFonts w:cstheme="minorHAnsi"/>
          <w:sz w:val="26"/>
          <w:szCs w:val="26"/>
        </w:rPr>
        <w:t xml:space="preserve">   </w:t>
      </w:r>
    </w:p>
    <w:p w:rsidR="00745178" w:rsidRPr="00745178" w:rsidRDefault="00745178" w:rsidP="00745178">
      <w:pPr>
        <w:pStyle w:val="ListParagraph"/>
        <w:rPr>
          <w:rFonts w:cstheme="minorHAnsi"/>
          <w:sz w:val="26"/>
          <w:szCs w:val="26"/>
        </w:rPr>
      </w:pPr>
    </w:p>
    <w:p w:rsidR="00745178" w:rsidRDefault="0008489F" w:rsidP="007533A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For those of you whose parents are on Facebook, </w:t>
      </w:r>
      <w:r w:rsidR="00745178">
        <w:rPr>
          <w:sz w:val="26"/>
          <w:szCs w:val="26"/>
        </w:rPr>
        <w:t>Mass is also being streamed live</w:t>
      </w:r>
      <w:r>
        <w:rPr>
          <w:sz w:val="26"/>
          <w:szCs w:val="26"/>
        </w:rPr>
        <w:t xml:space="preserve"> </w:t>
      </w:r>
      <w:r w:rsidR="00745178">
        <w:rPr>
          <w:sz w:val="26"/>
          <w:szCs w:val="26"/>
        </w:rPr>
        <w:t>at 11.30 a.m. each Sunday from our parish church.</w:t>
      </w:r>
      <w:r>
        <w:rPr>
          <w:sz w:val="26"/>
          <w:szCs w:val="26"/>
        </w:rPr>
        <w:t xml:space="preserve"> </w:t>
      </w:r>
    </w:p>
    <w:p w:rsidR="00745178" w:rsidRPr="00745178" w:rsidRDefault="00745178" w:rsidP="00745178">
      <w:pPr>
        <w:pStyle w:val="ListParagraph"/>
        <w:rPr>
          <w:sz w:val="26"/>
          <w:szCs w:val="26"/>
        </w:rPr>
      </w:pPr>
    </w:p>
    <w:p w:rsidR="00D24A95" w:rsidRPr="00745178" w:rsidRDefault="0037591B" w:rsidP="00B074BB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8"/>
          <w:szCs w:val="28"/>
        </w:rPr>
      </w:pPr>
      <w:r w:rsidRPr="00745178">
        <w:rPr>
          <w:sz w:val="26"/>
          <w:szCs w:val="26"/>
        </w:rPr>
        <w:t>Looking forward to seeing you all again soon</w:t>
      </w:r>
      <w:r w:rsidR="00BE3795" w:rsidRPr="00745178">
        <w:rPr>
          <w:sz w:val="26"/>
          <w:szCs w:val="26"/>
        </w:rPr>
        <w:t>. Take care and be safe!</w:t>
      </w:r>
      <w:bookmarkStart w:id="1" w:name="_GoBack"/>
      <w:bookmarkEnd w:id="1"/>
    </w:p>
    <w:sectPr w:rsidR="00D24A95" w:rsidRPr="00745178" w:rsidSect="007451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F94"/>
    <w:multiLevelType w:val="hybridMultilevel"/>
    <w:tmpl w:val="28F6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385B"/>
    <w:multiLevelType w:val="hybridMultilevel"/>
    <w:tmpl w:val="8E82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1A41"/>
    <w:multiLevelType w:val="hybridMultilevel"/>
    <w:tmpl w:val="D37E220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1545B6"/>
    <w:multiLevelType w:val="hybridMultilevel"/>
    <w:tmpl w:val="24E0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0C"/>
    <w:rsid w:val="0005476B"/>
    <w:rsid w:val="0008489F"/>
    <w:rsid w:val="000A411F"/>
    <w:rsid w:val="000F250C"/>
    <w:rsid w:val="00106B51"/>
    <w:rsid w:val="0014159E"/>
    <w:rsid w:val="0037591B"/>
    <w:rsid w:val="003F6C94"/>
    <w:rsid w:val="004F3ABB"/>
    <w:rsid w:val="004F49ED"/>
    <w:rsid w:val="00505EC8"/>
    <w:rsid w:val="00531121"/>
    <w:rsid w:val="00554F71"/>
    <w:rsid w:val="006175F4"/>
    <w:rsid w:val="006A12E2"/>
    <w:rsid w:val="006D6867"/>
    <w:rsid w:val="006F5047"/>
    <w:rsid w:val="00745178"/>
    <w:rsid w:val="007533A7"/>
    <w:rsid w:val="007A4408"/>
    <w:rsid w:val="007C337D"/>
    <w:rsid w:val="00827354"/>
    <w:rsid w:val="00945975"/>
    <w:rsid w:val="0095780C"/>
    <w:rsid w:val="009949BD"/>
    <w:rsid w:val="00A0060C"/>
    <w:rsid w:val="00A062C3"/>
    <w:rsid w:val="00AD2EFE"/>
    <w:rsid w:val="00B074BB"/>
    <w:rsid w:val="00B40362"/>
    <w:rsid w:val="00B550D2"/>
    <w:rsid w:val="00B652A2"/>
    <w:rsid w:val="00BA483F"/>
    <w:rsid w:val="00BC7810"/>
    <w:rsid w:val="00BE3795"/>
    <w:rsid w:val="00BE6612"/>
    <w:rsid w:val="00C16D9F"/>
    <w:rsid w:val="00D131F7"/>
    <w:rsid w:val="00D24A95"/>
    <w:rsid w:val="00E368AB"/>
    <w:rsid w:val="00E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15CF"/>
  <w15:chartTrackingRefBased/>
  <w15:docId w15:val="{96A1E413-78E0-48EA-887F-913F8063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3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3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magmedia.i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patricksbns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topol.blogspo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phindiocese.ie/programme-pray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Tighe</dc:creator>
  <cp:keywords/>
  <dc:description/>
  <cp:lastModifiedBy>Carmel Tighe</cp:lastModifiedBy>
  <cp:revision>2</cp:revision>
  <cp:lastPrinted>2020-03-12T14:51:00Z</cp:lastPrinted>
  <dcterms:created xsi:type="dcterms:W3CDTF">2020-04-19T18:30:00Z</dcterms:created>
  <dcterms:modified xsi:type="dcterms:W3CDTF">2020-04-19T18:30:00Z</dcterms:modified>
</cp:coreProperties>
</file>